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5C3" w:rsidRDefault="00F735C3" w:rsidP="00F735C3">
      <w:pPr>
        <w:spacing w:line="500" w:lineRule="exact"/>
        <w:jc w:val="left"/>
        <w:rPr>
          <w:rFonts w:ascii="黑体" w:eastAsia="黑体" w:hAnsi="方正小标宋简体" w:cs="方正小标宋简体"/>
          <w:color w:val="000000"/>
          <w:sz w:val="32"/>
          <w:szCs w:val="32"/>
        </w:rPr>
      </w:pPr>
      <w:bookmarkStart w:id="0" w:name="_GoBack"/>
      <w:r w:rsidRPr="00F735C3">
        <w:rPr>
          <w:rFonts w:ascii="楷体" w:eastAsia="楷体" w:hAnsi="楷体" w:cs="方正小标宋简体" w:hint="eastAsia"/>
          <w:bCs/>
          <w:color w:val="000000"/>
          <w:sz w:val="24"/>
          <w:szCs w:val="44"/>
        </w:rPr>
        <w:t xml:space="preserve">附件7 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 xml:space="preserve">       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贵州省中小学幼儿园名师工作室建设标准（试行）</w:t>
      </w:r>
    </w:p>
    <w:bookmarkEnd w:id="0"/>
    <w:p w:rsidR="00F735C3" w:rsidRDefault="00F735C3" w:rsidP="00F735C3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</w:rPr>
      </w:pPr>
    </w:p>
    <w:tbl>
      <w:tblPr>
        <w:tblpPr w:leftFromText="180" w:rightFromText="180" w:vertAnchor="text" w:horzAnchor="margin" w:tblpXSpec="center" w:tblpY="-7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4"/>
        <w:gridCol w:w="814"/>
        <w:gridCol w:w="9962"/>
        <w:gridCol w:w="2268"/>
      </w:tblGrid>
      <w:tr w:rsidR="00F735C3" w:rsidTr="00AD0166">
        <w:trPr>
          <w:trHeight w:val="227"/>
        </w:trPr>
        <w:tc>
          <w:tcPr>
            <w:tcW w:w="1024" w:type="dxa"/>
            <w:vAlign w:val="center"/>
          </w:tcPr>
          <w:p w:rsidR="00F735C3" w:rsidRDefault="00F735C3" w:rsidP="00AD0166">
            <w:pPr>
              <w:pStyle w:val="1"/>
              <w:spacing w:before="0" w:after="0" w:line="240" w:lineRule="auto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维度</w:t>
            </w:r>
          </w:p>
        </w:tc>
        <w:tc>
          <w:tcPr>
            <w:tcW w:w="814" w:type="dxa"/>
            <w:vAlign w:val="center"/>
          </w:tcPr>
          <w:p w:rsidR="00F735C3" w:rsidRDefault="00F735C3" w:rsidP="00AD0166">
            <w:pPr>
              <w:pStyle w:val="1"/>
              <w:spacing w:before="0" w:after="0" w:line="240" w:lineRule="auto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指标</w:t>
            </w:r>
          </w:p>
        </w:tc>
        <w:tc>
          <w:tcPr>
            <w:tcW w:w="9962" w:type="dxa"/>
          </w:tcPr>
          <w:p w:rsidR="00F735C3" w:rsidRDefault="00F735C3" w:rsidP="00AD0166">
            <w:pPr>
              <w:pStyle w:val="1"/>
              <w:spacing w:before="0" w:after="0" w:line="240" w:lineRule="auto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建设内容</w:t>
            </w:r>
          </w:p>
        </w:tc>
        <w:tc>
          <w:tcPr>
            <w:tcW w:w="2268" w:type="dxa"/>
            <w:vAlign w:val="center"/>
          </w:tcPr>
          <w:p w:rsidR="00F735C3" w:rsidRDefault="00F735C3" w:rsidP="00AD0166">
            <w:pPr>
              <w:pStyle w:val="1"/>
              <w:spacing w:before="0" w:after="0" w:line="240" w:lineRule="auto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建设目标</w:t>
            </w:r>
          </w:p>
        </w:tc>
      </w:tr>
      <w:tr w:rsidR="00F735C3" w:rsidTr="00AD0166">
        <w:trPr>
          <w:trHeight w:val="1638"/>
        </w:trPr>
        <w:tc>
          <w:tcPr>
            <w:tcW w:w="1024" w:type="dxa"/>
            <w:vMerge w:val="restart"/>
            <w:vAlign w:val="center"/>
          </w:tcPr>
          <w:p w:rsidR="00F735C3" w:rsidRDefault="00F735C3" w:rsidP="00AD016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1.组织与管理</w:t>
            </w:r>
          </w:p>
        </w:tc>
        <w:tc>
          <w:tcPr>
            <w:tcW w:w="814" w:type="dxa"/>
            <w:vAlign w:val="center"/>
          </w:tcPr>
          <w:p w:rsidR="00F735C3" w:rsidRDefault="00F735C3" w:rsidP="00AD016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1.1</w:t>
            </w:r>
          </w:p>
          <w:p w:rsidR="00F735C3" w:rsidRDefault="00F735C3" w:rsidP="00AD016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人员</w:t>
            </w:r>
          </w:p>
          <w:p w:rsidR="00F735C3" w:rsidRDefault="00F735C3" w:rsidP="00AD016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组成</w:t>
            </w:r>
          </w:p>
        </w:tc>
        <w:tc>
          <w:tcPr>
            <w:tcW w:w="9962" w:type="dxa"/>
          </w:tcPr>
          <w:p w:rsidR="00F735C3" w:rsidRDefault="00F735C3" w:rsidP="00AD0166">
            <w:pPr>
              <w:numPr>
                <w:ilvl w:val="0"/>
                <w:numId w:val="1"/>
              </w:num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名师工作室主持人、成员及学员条件符合省教育厅文件规定，工作室人员结构：</w:t>
            </w:r>
          </w:p>
          <w:p w:rsidR="00F735C3" w:rsidRDefault="00F735C3" w:rsidP="00AD0166">
            <w:pPr>
              <w:spacing w:line="320" w:lineRule="exact"/>
              <w:ind w:left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1.1.1主持人：主持工作室的全面工作，是工作室的责任人。</w:t>
            </w:r>
          </w:p>
          <w:p w:rsidR="00F735C3" w:rsidRDefault="00F735C3" w:rsidP="00AD0166">
            <w:pPr>
              <w:spacing w:line="320" w:lineRule="exact"/>
              <w:ind w:left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1.1.2成员：由任教学科相同的骨干教师组成，不少于5人，协助主持人开展工作和参与研修活动。</w:t>
            </w:r>
          </w:p>
          <w:p w:rsidR="00F735C3" w:rsidRDefault="00F735C3" w:rsidP="00AD0166">
            <w:pPr>
              <w:spacing w:line="320" w:lineRule="exact"/>
              <w:ind w:left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1.1.3学员：</w:t>
            </w:r>
            <w:proofErr w:type="gramStart"/>
            <w:r>
              <w:rPr>
                <w:rFonts w:ascii="宋体" w:hAnsi="宋体" w:hint="eastAsia"/>
                <w:szCs w:val="21"/>
              </w:rPr>
              <w:t>进行跟岗研修</w:t>
            </w:r>
            <w:proofErr w:type="gramEnd"/>
            <w:r>
              <w:rPr>
                <w:rFonts w:ascii="宋体" w:hAnsi="宋体" w:hint="eastAsia"/>
                <w:szCs w:val="21"/>
              </w:rPr>
              <w:t>学习和接受培训的各级骨干教师，每期1月，每期3人，其中至少有1名来自农村学校的骨干教师，每年不少于24人。</w:t>
            </w:r>
          </w:p>
        </w:tc>
        <w:tc>
          <w:tcPr>
            <w:tcW w:w="2268" w:type="dxa"/>
            <w:vAlign w:val="center"/>
          </w:tcPr>
          <w:p w:rsidR="00F735C3" w:rsidRDefault="00F735C3" w:rsidP="00AD0166">
            <w:pPr>
              <w:numPr>
                <w:ilvl w:val="0"/>
                <w:numId w:val="2"/>
              </w:num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成员及学员组成结构合理</w:t>
            </w:r>
            <w:r>
              <w:rPr>
                <w:rFonts w:ascii="宋体" w:hAnsi="宋体" w:hint="eastAsia"/>
                <w:szCs w:val="21"/>
                <w:shd w:val="clear" w:color="auto" w:fill="FFFFFF"/>
              </w:rPr>
              <w:t>。</w:t>
            </w:r>
          </w:p>
          <w:p w:rsidR="00F735C3" w:rsidRDefault="00F735C3" w:rsidP="00AD0166">
            <w:pPr>
              <w:numPr>
                <w:ilvl w:val="0"/>
                <w:numId w:val="2"/>
              </w:num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主持人与每一成员、学员有双向协议。</w:t>
            </w:r>
          </w:p>
        </w:tc>
      </w:tr>
      <w:tr w:rsidR="00F735C3" w:rsidTr="00AD0166">
        <w:trPr>
          <w:trHeight w:val="4510"/>
        </w:trPr>
        <w:tc>
          <w:tcPr>
            <w:tcW w:w="1024" w:type="dxa"/>
            <w:vMerge/>
          </w:tcPr>
          <w:p w:rsidR="00F735C3" w:rsidRDefault="00F735C3" w:rsidP="00AD0166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14" w:type="dxa"/>
            <w:vAlign w:val="center"/>
          </w:tcPr>
          <w:p w:rsidR="00F735C3" w:rsidRDefault="00F735C3" w:rsidP="00AD016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1.2</w:t>
            </w:r>
          </w:p>
          <w:p w:rsidR="00F735C3" w:rsidRDefault="00F735C3" w:rsidP="00AD016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组织</w:t>
            </w:r>
          </w:p>
          <w:p w:rsidR="00F735C3" w:rsidRDefault="00F735C3" w:rsidP="00AD016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保障</w:t>
            </w:r>
          </w:p>
        </w:tc>
        <w:tc>
          <w:tcPr>
            <w:tcW w:w="9962" w:type="dxa"/>
            <w:vAlign w:val="center"/>
          </w:tcPr>
          <w:p w:rsidR="00F735C3" w:rsidRDefault="00F735C3" w:rsidP="00AD0166">
            <w:pPr>
              <w:widowControl/>
              <w:numPr>
                <w:ilvl w:val="0"/>
                <w:numId w:val="1"/>
              </w:num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1.2.1省教育厅</w:t>
            </w:r>
          </w:p>
          <w:p w:rsidR="00F735C3" w:rsidRDefault="00F735C3" w:rsidP="00AD0166">
            <w:pPr>
              <w:widowControl/>
              <w:spacing w:line="320" w:lineRule="exact"/>
              <w:ind w:left="42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负责名师工作室的运行、建设、业务指导、管理及考核等工作。</w:t>
            </w:r>
          </w:p>
          <w:p w:rsidR="00F735C3" w:rsidRDefault="00F735C3" w:rsidP="00AD0166">
            <w:pPr>
              <w:widowControl/>
              <w:numPr>
                <w:ilvl w:val="0"/>
                <w:numId w:val="1"/>
              </w:num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1.2.2各市（州）教育局 </w:t>
            </w:r>
          </w:p>
          <w:p w:rsidR="00F735C3" w:rsidRDefault="00F735C3" w:rsidP="00AD0166">
            <w:pPr>
              <w:widowControl/>
              <w:spacing w:line="320" w:lineRule="exact"/>
              <w:ind w:left="42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负责</w:t>
            </w:r>
            <w:r>
              <w:rPr>
                <w:rFonts w:ascii="宋体" w:hAnsi="宋体" w:cs="宋体" w:hint="eastAsia"/>
                <w:kern w:val="0"/>
                <w:szCs w:val="21"/>
              </w:rPr>
              <w:t>工作室方案审核、日常管理、业务指导、考核评估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和经费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监管，以及</w:t>
            </w:r>
            <w:r>
              <w:rPr>
                <w:rFonts w:ascii="宋体" w:hAnsi="宋体" w:cs="宋体" w:hint="eastAsia"/>
                <w:kern w:val="0"/>
                <w:szCs w:val="21"/>
              </w:rPr>
              <w:t>配合省管理办做好本市（州）学员选拔等工作。</w:t>
            </w:r>
          </w:p>
          <w:p w:rsidR="00F735C3" w:rsidRDefault="00F735C3" w:rsidP="00AD0166">
            <w:pPr>
              <w:widowControl/>
              <w:numPr>
                <w:ilvl w:val="0"/>
                <w:numId w:val="3"/>
              </w:numPr>
              <w:spacing w:afterLines="10" w:after="32"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1.2.3</w:t>
            </w:r>
            <w:r>
              <w:rPr>
                <w:rFonts w:ascii="宋体" w:hAnsi="宋体" w:hint="eastAsia"/>
                <w:szCs w:val="21"/>
              </w:rPr>
              <w:t>主持人所在</w:t>
            </w:r>
            <w:r>
              <w:rPr>
                <w:rFonts w:ascii="宋体" w:hAnsi="宋体" w:cs="宋体" w:hint="eastAsia"/>
                <w:kern w:val="0"/>
                <w:szCs w:val="21"/>
              </w:rPr>
              <w:t>学校</w:t>
            </w:r>
          </w:p>
          <w:p w:rsidR="00F735C3" w:rsidRDefault="00F735C3" w:rsidP="00AD0166">
            <w:pPr>
              <w:widowControl/>
              <w:spacing w:afterLines="10" w:after="32" w:line="320" w:lineRule="exact"/>
              <w:ind w:left="19" w:hangingChars="9" w:hanging="19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协助教育行政部门进行日常管理，</w:t>
            </w:r>
            <w:r>
              <w:rPr>
                <w:rFonts w:ascii="宋体" w:hAnsi="宋体" w:cs="宋体"/>
                <w:kern w:val="0"/>
                <w:szCs w:val="21"/>
              </w:rPr>
              <w:t>创造良好的工作条件，提供相应的办公场所，配备必要的设备和图书资料，做好后勤保障服务</w:t>
            </w:r>
            <w:r>
              <w:rPr>
                <w:rFonts w:ascii="宋体" w:hAnsi="宋体" w:cs="宋体" w:hint="eastAsia"/>
                <w:kern w:val="0"/>
                <w:szCs w:val="21"/>
              </w:rPr>
              <w:t>，并充分利用工作室资源，安排本校教师参加工作室研修活动</w:t>
            </w:r>
            <w:r>
              <w:rPr>
                <w:rFonts w:ascii="宋体" w:hAnsi="宋体" w:cs="宋体"/>
                <w:kern w:val="0"/>
                <w:szCs w:val="21"/>
              </w:rPr>
              <w:t>。</w:t>
            </w:r>
          </w:p>
          <w:p w:rsidR="00F735C3" w:rsidRDefault="00F735C3" w:rsidP="00AD0166">
            <w:pPr>
              <w:numPr>
                <w:ilvl w:val="0"/>
                <w:numId w:val="4"/>
              </w:numPr>
              <w:tabs>
                <w:tab w:val="left" w:pos="420"/>
              </w:tabs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1.2.4成员所在学校</w:t>
            </w:r>
          </w:p>
          <w:p w:rsidR="00F735C3" w:rsidRDefault="00F735C3" w:rsidP="00AD0166">
            <w:pPr>
              <w:spacing w:afterLines="10" w:after="32" w:line="320" w:lineRule="exact"/>
              <w:ind w:left="420"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将成员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参加工作室活动纳入本校教师工作量考核体系，并支持成员参加工作室活动。</w:t>
            </w:r>
          </w:p>
          <w:p w:rsidR="00F735C3" w:rsidRDefault="00F735C3" w:rsidP="00AD0166">
            <w:pPr>
              <w:numPr>
                <w:ilvl w:val="0"/>
                <w:numId w:val="5"/>
              </w:numPr>
              <w:tabs>
                <w:tab w:val="left" w:pos="420"/>
              </w:tabs>
              <w:spacing w:afterLines="10" w:after="32"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1.2.5学员所在学校</w:t>
            </w:r>
          </w:p>
          <w:p w:rsidR="00F735C3" w:rsidRDefault="00F735C3" w:rsidP="00AD0166">
            <w:pPr>
              <w:spacing w:afterLines="10" w:after="32" w:line="320" w:lineRule="exact"/>
              <w:ind w:left="420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将学员参加工作室活动纳入本校教师工作量考核体系，并提前做好教学安排，支持学员按时参加工作室活动。</w:t>
            </w:r>
          </w:p>
        </w:tc>
        <w:tc>
          <w:tcPr>
            <w:tcW w:w="2268" w:type="dxa"/>
            <w:vAlign w:val="center"/>
          </w:tcPr>
          <w:p w:rsidR="00F735C3" w:rsidRDefault="00F735C3" w:rsidP="00AD0166">
            <w:pPr>
              <w:numPr>
                <w:ilvl w:val="0"/>
                <w:numId w:val="2"/>
              </w:num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有经费使用实施细则</w:t>
            </w:r>
            <w:r>
              <w:rPr>
                <w:rFonts w:ascii="宋体" w:hAnsi="宋体" w:hint="eastAsia"/>
                <w:szCs w:val="21"/>
                <w:shd w:val="clear" w:color="auto" w:fill="FFFFFF"/>
              </w:rPr>
              <w:t>。</w:t>
            </w:r>
          </w:p>
          <w:p w:rsidR="00F735C3" w:rsidRDefault="00F735C3" w:rsidP="00AD0166">
            <w:pPr>
              <w:numPr>
                <w:ilvl w:val="0"/>
                <w:numId w:val="2"/>
              </w:num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有对工作室管理、指导、考核等记录。</w:t>
            </w:r>
          </w:p>
          <w:p w:rsidR="00F735C3" w:rsidRDefault="00F735C3" w:rsidP="00AD0166">
            <w:pPr>
              <w:numPr>
                <w:ilvl w:val="0"/>
                <w:numId w:val="2"/>
              </w:num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学校将工作室工作纳入教师工作量考核制度和记录。</w:t>
            </w:r>
          </w:p>
        </w:tc>
      </w:tr>
      <w:tr w:rsidR="00F735C3" w:rsidTr="00AD0166">
        <w:trPr>
          <w:trHeight w:val="90"/>
        </w:trPr>
        <w:tc>
          <w:tcPr>
            <w:tcW w:w="1024" w:type="dxa"/>
            <w:vMerge/>
          </w:tcPr>
          <w:p w:rsidR="00F735C3" w:rsidRDefault="00F735C3" w:rsidP="00AD0166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14" w:type="dxa"/>
            <w:vAlign w:val="center"/>
          </w:tcPr>
          <w:p w:rsidR="00F735C3" w:rsidRDefault="00F735C3" w:rsidP="00AD0166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1.3</w:t>
            </w:r>
          </w:p>
          <w:p w:rsidR="00F735C3" w:rsidRDefault="00F735C3" w:rsidP="00AD0166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建章</w:t>
            </w:r>
          </w:p>
          <w:p w:rsidR="00F735C3" w:rsidRDefault="00F735C3" w:rsidP="00AD016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立制</w:t>
            </w:r>
          </w:p>
        </w:tc>
        <w:tc>
          <w:tcPr>
            <w:tcW w:w="9962" w:type="dxa"/>
            <w:vAlign w:val="center"/>
          </w:tcPr>
          <w:p w:rsidR="00F735C3" w:rsidRDefault="00F735C3" w:rsidP="00AD0166">
            <w:pPr>
              <w:numPr>
                <w:ilvl w:val="0"/>
                <w:numId w:val="6"/>
              </w:numPr>
              <w:spacing w:afterLines="20" w:after="64" w:line="32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制定</w:t>
            </w: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工作制度、学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员管理制度</w:t>
            </w: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和经费管理制度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。</w:t>
            </w:r>
          </w:p>
          <w:p w:rsidR="00F735C3" w:rsidRDefault="00F735C3" w:rsidP="00AD0166">
            <w:pPr>
              <w:numPr>
                <w:ilvl w:val="0"/>
                <w:numId w:val="6"/>
              </w:numPr>
              <w:spacing w:afterLines="20" w:after="64" w:line="32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建立</w:t>
            </w:r>
            <w:r>
              <w:rPr>
                <w:rFonts w:ascii="宋体" w:hAnsi="宋体"/>
                <w:color w:val="000000"/>
                <w:szCs w:val="21"/>
                <w:shd w:val="clear" w:color="auto" w:fill="FFFFFF"/>
              </w:rPr>
              <w:t>与</w:t>
            </w: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成员、学员</w:t>
            </w:r>
            <w:r>
              <w:rPr>
                <w:rFonts w:ascii="宋体" w:hAnsi="宋体"/>
                <w:color w:val="000000"/>
                <w:szCs w:val="21"/>
                <w:shd w:val="clear" w:color="auto" w:fill="FFFFFF"/>
              </w:rPr>
              <w:t>所在学校联系</w:t>
            </w: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制度和向教育行政部门报告制度。</w:t>
            </w:r>
          </w:p>
          <w:p w:rsidR="00F735C3" w:rsidRDefault="00F735C3" w:rsidP="00AD0166">
            <w:pPr>
              <w:numPr>
                <w:ilvl w:val="0"/>
                <w:numId w:val="7"/>
              </w:numPr>
              <w:spacing w:afterLines="10" w:after="32" w:line="3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有各项活动的方案和后期跟踪指导制度，并有过程记录。</w:t>
            </w:r>
          </w:p>
        </w:tc>
        <w:tc>
          <w:tcPr>
            <w:tcW w:w="2268" w:type="dxa"/>
            <w:vAlign w:val="center"/>
          </w:tcPr>
          <w:p w:rsidR="00F735C3" w:rsidRDefault="00F735C3" w:rsidP="00AD0166">
            <w:pPr>
              <w:numPr>
                <w:ilvl w:val="0"/>
                <w:numId w:val="2"/>
              </w:numPr>
              <w:spacing w:afterLines="20" w:after="64" w:line="3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工作室各项制度完善、管理制度健全</w:t>
            </w: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。</w:t>
            </w:r>
          </w:p>
        </w:tc>
      </w:tr>
    </w:tbl>
    <w:p w:rsidR="00F735C3" w:rsidRDefault="00F735C3" w:rsidP="00F735C3">
      <w:pPr>
        <w:spacing w:line="500" w:lineRule="exact"/>
        <w:jc w:val="left"/>
        <w:rPr>
          <w:rFonts w:ascii="宋体" w:eastAsia="宋体" w:hAnsi="宋体" w:cs="宋体"/>
          <w:bCs/>
          <w:color w:val="000000"/>
          <w:szCs w:val="21"/>
        </w:rPr>
      </w:pPr>
    </w:p>
    <w:tbl>
      <w:tblPr>
        <w:tblpPr w:leftFromText="180" w:rightFromText="180" w:vertAnchor="text" w:horzAnchor="margin" w:tblpXSpec="center" w:tblpY="1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6"/>
        <w:gridCol w:w="812"/>
        <w:gridCol w:w="9952"/>
        <w:gridCol w:w="2305"/>
      </w:tblGrid>
      <w:tr w:rsidR="00F735C3" w:rsidTr="00AD0166">
        <w:trPr>
          <w:trHeight w:val="840"/>
          <w:jc w:val="center"/>
        </w:trPr>
        <w:tc>
          <w:tcPr>
            <w:tcW w:w="1046" w:type="dxa"/>
            <w:tcBorders>
              <w:top w:val="single" w:sz="4" w:space="0" w:color="auto"/>
            </w:tcBorders>
            <w:vAlign w:val="center"/>
          </w:tcPr>
          <w:p w:rsidR="00F735C3" w:rsidRDefault="00F735C3" w:rsidP="00AD0166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1.组织与管理</w:t>
            </w:r>
          </w:p>
        </w:tc>
        <w:tc>
          <w:tcPr>
            <w:tcW w:w="8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35C3" w:rsidRDefault="00F735C3" w:rsidP="00AD0166">
            <w:pPr>
              <w:spacing w:afterLines="10" w:after="32"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1.4</w:t>
            </w:r>
          </w:p>
          <w:p w:rsidR="00F735C3" w:rsidRDefault="00F735C3" w:rsidP="00AD0166">
            <w:pPr>
              <w:spacing w:afterLines="10" w:after="32"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资料</w:t>
            </w:r>
          </w:p>
          <w:p w:rsidR="00F735C3" w:rsidRDefault="00F735C3" w:rsidP="00AD0166">
            <w:pPr>
              <w:spacing w:afterLines="10" w:after="32"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管理</w:t>
            </w:r>
          </w:p>
        </w:tc>
        <w:tc>
          <w:tcPr>
            <w:tcW w:w="99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35C3" w:rsidRDefault="00F735C3" w:rsidP="00AD0166">
            <w:pPr>
              <w:numPr>
                <w:ilvl w:val="0"/>
                <w:numId w:val="8"/>
              </w:numPr>
              <w:tabs>
                <w:tab w:val="left" w:pos="420"/>
              </w:tabs>
              <w:spacing w:afterLines="10" w:after="32" w:line="32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工作室文件资料齐全、档案管理规范。</w:t>
            </w:r>
          </w:p>
          <w:p w:rsidR="00F735C3" w:rsidRDefault="00F735C3" w:rsidP="00AD0166">
            <w:pPr>
              <w:numPr>
                <w:ilvl w:val="0"/>
                <w:numId w:val="9"/>
              </w:numPr>
              <w:tabs>
                <w:tab w:val="left" w:pos="420"/>
              </w:tabs>
              <w:spacing w:afterLines="10" w:after="32" w:line="32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主持人、</w:t>
            </w:r>
            <w:r>
              <w:rPr>
                <w:rFonts w:ascii="宋体" w:hAnsi="宋体"/>
                <w:color w:val="000000"/>
                <w:szCs w:val="21"/>
                <w:shd w:val="clear" w:color="auto" w:fill="FFFFFF"/>
              </w:rPr>
              <w:t>成员</w:t>
            </w: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及学员发展的过程资料较</w:t>
            </w:r>
            <w:r>
              <w:rPr>
                <w:rFonts w:ascii="宋体" w:hAnsi="宋体"/>
                <w:color w:val="000000"/>
                <w:szCs w:val="21"/>
                <w:shd w:val="clear" w:color="auto" w:fill="FFFFFF"/>
              </w:rPr>
              <w:t>完善，能体现成长轨迹。</w:t>
            </w:r>
          </w:p>
        </w:tc>
        <w:tc>
          <w:tcPr>
            <w:tcW w:w="2305" w:type="dxa"/>
            <w:tcBorders>
              <w:top w:val="single" w:sz="4" w:space="0" w:color="auto"/>
            </w:tcBorders>
            <w:vAlign w:val="center"/>
          </w:tcPr>
          <w:p w:rsidR="00F735C3" w:rsidRDefault="00F735C3" w:rsidP="00AD0166">
            <w:pPr>
              <w:numPr>
                <w:ilvl w:val="0"/>
                <w:numId w:val="2"/>
              </w:numPr>
              <w:spacing w:line="32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有文件有过程材料。</w:t>
            </w:r>
          </w:p>
        </w:tc>
      </w:tr>
      <w:tr w:rsidR="00F735C3" w:rsidTr="00AD0166">
        <w:trPr>
          <w:trHeight w:val="627"/>
          <w:jc w:val="center"/>
        </w:trPr>
        <w:tc>
          <w:tcPr>
            <w:tcW w:w="1046" w:type="dxa"/>
            <w:vMerge w:val="restart"/>
            <w:vAlign w:val="center"/>
          </w:tcPr>
          <w:p w:rsidR="00F735C3" w:rsidRDefault="00F735C3" w:rsidP="00AD0166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2.目标与职责</w:t>
            </w:r>
          </w:p>
        </w:tc>
        <w:tc>
          <w:tcPr>
            <w:tcW w:w="8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35C3" w:rsidRDefault="00F735C3" w:rsidP="00AD0166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2.1</w:t>
            </w:r>
          </w:p>
          <w:p w:rsidR="00F735C3" w:rsidRDefault="00F735C3" w:rsidP="00AD0166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目标</w:t>
            </w:r>
          </w:p>
          <w:p w:rsidR="00F735C3" w:rsidRDefault="00F735C3" w:rsidP="00AD0166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明确</w:t>
            </w:r>
          </w:p>
        </w:tc>
        <w:tc>
          <w:tcPr>
            <w:tcW w:w="99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35C3" w:rsidRDefault="00F735C3" w:rsidP="00AD0166">
            <w:pPr>
              <w:numPr>
                <w:ilvl w:val="0"/>
                <w:numId w:val="10"/>
              </w:numPr>
              <w:spacing w:line="320" w:lineRule="exact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年度目标、中期目标、终期目标清晰合理、可测。</w:t>
            </w:r>
          </w:p>
        </w:tc>
        <w:tc>
          <w:tcPr>
            <w:tcW w:w="2305" w:type="dxa"/>
            <w:tcBorders>
              <w:top w:val="single" w:sz="4" w:space="0" w:color="auto"/>
            </w:tcBorders>
            <w:vAlign w:val="center"/>
          </w:tcPr>
          <w:p w:rsidR="00F735C3" w:rsidRDefault="00F735C3" w:rsidP="00AD0166">
            <w:pPr>
              <w:numPr>
                <w:ilvl w:val="0"/>
                <w:numId w:val="11"/>
              </w:numPr>
              <w:spacing w:afterLines="20" w:after="64"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有清晰明确的工作目标。</w:t>
            </w:r>
          </w:p>
        </w:tc>
      </w:tr>
      <w:tr w:rsidR="00F735C3" w:rsidTr="00AD0166">
        <w:trPr>
          <w:trHeight w:val="419"/>
          <w:jc w:val="center"/>
        </w:trPr>
        <w:tc>
          <w:tcPr>
            <w:tcW w:w="1046" w:type="dxa"/>
            <w:vMerge/>
          </w:tcPr>
          <w:p w:rsidR="00F735C3" w:rsidRDefault="00F735C3" w:rsidP="00AD0166"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C3" w:rsidRDefault="00F735C3" w:rsidP="00AD0166">
            <w:pPr>
              <w:spacing w:afterLines="10" w:after="32"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2.2</w:t>
            </w:r>
          </w:p>
          <w:p w:rsidR="00F735C3" w:rsidRDefault="00F735C3" w:rsidP="00AD0166">
            <w:pPr>
              <w:spacing w:afterLines="10" w:after="32"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活动</w:t>
            </w:r>
          </w:p>
          <w:p w:rsidR="00F735C3" w:rsidRDefault="00F735C3" w:rsidP="00AD0166">
            <w:pPr>
              <w:spacing w:afterLines="10" w:after="32"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内容</w:t>
            </w:r>
          </w:p>
        </w:tc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5C3" w:rsidRDefault="00F735C3" w:rsidP="00AD0166">
            <w:pPr>
              <w:numPr>
                <w:ilvl w:val="0"/>
                <w:numId w:val="12"/>
              </w:numPr>
              <w:spacing w:line="320" w:lineRule="exact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按时组织工作室例会，一月一次，围绕工作室工作，交流工作情况，分析、研究、解决实际问题。</w:t>
            </w:r>
          </w:p>
          <w:p w:rsidR="00F735C3" w:rsidRDefault="00F735C3" w:rsidP="00AD0166">
            <w:pPr>
              <w:numPr>
                <w:ilvl w:val="0"/>
                <w:numId w:val="12"/>
              </w:numPr>
              <w:spacing w:line="320" w:lineRule="exact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组织教学研讨活动，工作室每年至少组织4次专题教学研讨活动，结合课题研究，以有效教学为主进行研讨。</w:t>
            </w:r>
          </w:p>
          <w:p w:rsidR="00F735C3" w:rsidRDefault="00F735C3" w:rsidP="00AD0166">
            <w:pPr>
              <w:numPr>
                <w:ilvl w:val="0"/>
                <w:numId w:val="12"/>
              </w:numPr>
              <w:spacing w:line="320" w:lineRule="exact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组织论文、教案、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导学案推选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，论文方向主要围绕工作室承担的课题，并将优秀论文推荐给各类杂志发表。</w:t>
            </w:r>
          </w:p>
          <w:p w:rsidR="00F735C3" w:rsidRDefault="00F735C3" w:rsidP="00AD0166">
            <w:pPr>
              <w:numPr>
                <w:ilvl w:val="0"/>
                <w:numId w:val="12"/>
              </w:numPr>
              <w:spacing w:line="320" w:lineRule="exact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组织跨工作室联合活动，与其他工作室联合举行活动，每年可设计1－2次。</w:t>
            </w:r>
          </w:p>
          <w:p w:rsidR="00F735C3" w:rsidRDefault="00F735C3" w:rsidP="00AD0166">
            <w:pPr>
              <w:numPr>
                <w:ilvl w:val="0"/>
                <w:numId w:val="12"/>
              </w:numPr>
              <w:spacing w:line="320" w:lineRule="exact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根据本工作室实际情况组织成员外出学习，外出学习要明确学习内容，制订预案并报上级教育行政部门备案，学习结束要组织一次专题汇报或交流。</w:t>
            </w:r>
          </w:p>
          <w:p w:rsidR="00F735C3" w:rsidRDefault="00F735C3" w:rsidP="00AD0166">
            <w:pPr>
              <w:numPr>
                <w:ilvl w:val="0"/>
                <w:numId w:val="12"/>
              </w:numPr>
              <w:spacing w:line="320" w:lineRule="exact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根据工作室成员读书情况，开展读书报告会或读书心得交流活动。</w:t>
            </w:r>
          </w:p>
          <w:p w:rsidR="00F735C3" w:rsidRDefault="00F735C3" w:rsidP="00AD0166">
            <w:pPr>
              <w:numPr>
                <w:ilvl w:val="0"/>
                <w:numId w:val="12"/>
              </w:numPr>
              <w:spacing w:line="320" w:lineRule="exact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开展教学专题反思和研讨，工作室可自定专题，每学期组织1－2次教学反思和研讨。</w:t>
            </w:r>
          </w:p>
          <w:p w:rsidR="00F735C3" w:rsidRDefault="00F735C3" w:rsidP="00AD0166">
            <w:pPr>
              <w:numPr>
                <w:ilvl w:val="0"/>
                <w:numId w:val="13"/>
              </w:numPr>
              <w:tabs>
                <w:tab w:val="left" w:pos="420"/>
              </w:tabs>
              <w:spacing w:afterLines="10" w:after="32" w:line="320" w:lineRule="exact"/>
              <w:jc w:val="left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开展工作室研讨活动，主要围绕工作室承担的课题展开研讨，每年不少于2次。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5C3" w:rsidRDefault="00F735C3" w:rsidP="00AD0166">
            <w:pPr>
              <w:numPr>
                <w:ilvl w:val="0"/>
                <w:numId w:val="11"/>
              </w:numPr>
              <w:spacing w:afterLines="20" w:after="64"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有效开展常规活动。</w:t>
            </w:r>
          </w:p>
          <w:p w:rsidR="00F735C3" w:rsidRDefault="00F735C3" w:rsidP="00AD0166">
            <w:pPr>
              <w:numPr>
                <w:ilvl w:val="0"/>
                <w:numId w:val="2"/>
              </w:numPr>
              <w:spacing w:line="32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教研活动和学习活动目标明确，有学习、教研、培训等计划、总结。</w:t>
            </w:r>
          </w:p>
        </w:tc>
      </w:tr>
      <w:tr w:rsidR="00F735C3" w:rsidTr="00AD0166">
        <w:trPr>
          <w:trHeight w:val="1202"/>
          <w:jc w:val="center"/>
        </w:trPr>
        <w:tc>
          <w:tcPr>
            <w:tcW w:w="1046" w:type="dxa"/>
            <w:vMerge/>
          </w:tcPr>
          <w:p w:rsidR="00F735C3" w:rsidRDefault="00F735C3" w:rsidP="00AD0166"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C3" w:rsidRDefault="00F735C3" w:rsidP="00AD0166">
            <w:pPr>
              <w:pStyle w:val="a4"/>
              <w:spacing w:line="320" w:lineRule="exact"/>
              <w:ind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2.3</w:t>
            </w:r>
          </w:p>
          <w:p w:rsidR="00F735C3" w:rsidRDefault="00F735C3" w:rsidP="00AD0166">
            <w:pPr>
              <w:pStyle w:val="a4"/>
              <w:spacing w:line="320" w:lineRule="exact"/>
              <w:ind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网站</w:t>
            </w:r>
          </w:p>
          <w:p w:rsidR="00F735C3" w:rsidRDefault="00F735C3" w:rsidP="00AD0166">
            <w:pPr>
              <w:pStyle w:val="a4"/>
              <w:spacing w:line="320" w:lineRule="exact"/>
              <w:ind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建设</w:t>
            </w:r>
          </w:p>
        </w:tc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5C3" w:rsidRDefault="00F735C3" w:rsidP="00AD0166">
            <w:pPr>
              <w:numPr>
                <w:ilvl w:val="0"/>
                <w:numId w:val="12"/>
              </w:numPr>
              <w:spacing w:line="320" w:lineRule="exact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Cs w:val="21"/>
                <w:shd w:val="clear" w:color="auto" w:fill="FFFFFF"/>
              </w:rPr>
              <w:t>网页主要内容包括工作计划、名师培养方案、课题研究情况、理论探讨、教案</w:t>
            </w: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、导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学案</w:t>
            </w:r>
            <w:r>
              <w:rPr>
                <w:rFonts w:ascii="宋体" w:hAnsi="宋体"/>
                <w:color w:val="000000"/>
                <w:szCs w:val="21"/>
                <w:shd w:val="clear" w:color="auto" w:fill="FFFFFF"/>
              </w:rPr>
              <w:t>交流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以及</w:t>
            </w:r>
            <w:r>
              <w:rPr>
                <w:rFonts w:ascii="宋体" w:hAnsi="宋体"/>
                <w:color w:val="000000"/>
                <w:szCs w:val="21"/>
                <w:shd w:val="clear" w:color="auto" w:fill="FFFFFF"/>
              </w:rPr>
              <w:t>工作室活动情况</w:t>
            </w: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。</w:t>
            </w:r>
          </w:p>
          <w:p w:rsidR="00F735C3" w:rsidRDefault="00F735C3" w:rsidP="00AD0166">
            <w:pPr>
              <w:numPr>
                <w:ilvl w:val="0"/>
                <w:numId w:val="12"/>
              </w:numPr>
              <w:spacing w:line="32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逐步将网页建设成为区域教师专业发展的资源和支持平台。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5C3" w:rsidRDefault="00F735C3" w:rsidP="00AD0166">
            <w:pPr>
              <w:numPr>
                <w:ilvl w:val="0"/>
                <w:numId w:val="12"/>
              </w:num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活动内容充实。</w:t>
            </w:r>
          </w:p>
          <w:p w:rsidR="00F735C3" w:rsidRDefault="00F735C3" w:rsidP="00AD0166">
            <w:pPr>
              <w:numPr>
                <w:ilvl w:val="0"/>
                <w:numId w:val="12"/>
              </w:num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平台资源逐步完善。</w:t>
            </w:r>
          </w:p>
        </w:tc>
      </w:tr>
      <w:tr w:rsidR="00F735C3" w:rsidTr="00AD0166">
        <w:trPr>
          <w:trHeight w:val="1745"/>
          <w:jc w:val="center"/>
        </w:trPr>
        <w:tc>
          <w:tcPr>
            <w:tcW w:w="1046" w:type="dxa"/>
            <w:vMerge/>
          </w:tcPr>
          <w:p w:rsidR="00F735C3" w:rsidRDefault="00F735C3" w:rsidP="00AD0166"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C3" w:rsidRDefault="00F735C3" w:rsidP="00AD0166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2.4</w:t>
            </w:r>
          </w:p>
          <w:p w:rsidR="00F735C3" w:rsidRDefault="00F735C3" w:rsidP="00AD0166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主持人职责</w:t>
            </w:r>
          </w:p>
        </w:tc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5C3" w:rsidRDefault="00F735C3" w:rsidP="00AD0166">
            <w:pPr>
              <w:numPr>
                <w:ilvl w:val="0"/>
                <w:numId w:val="14"/>
              </w:num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主持日常工作。制定工作室工作目标和方案。</w:t>
            </w:r>
          </w:p>
          <w:p w:rsidR="00F735C3" w:rsidRDefault="00F735C3" w:rsidP="00AD0166">
            <w:pPr>
              <w:numPr>
                <w:ilvl w:val="0"/>
                <w:numId w:val="14"/>
              </w:numPr>
              <w:spacing w:line="320" w:lineRule="exact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引导专业发展。指导工作室成员和学员制订自我发展计划，整合教育资源。</w:t>
            </w:r>
          </w:p>
          <w:p w:rsidR="00F735C3" w:rsidRDefault="00F735C3" w:rsidP="00AD0166">
            <w:pPr>
              <w:numPr>
                <w:ilvl w:val="0"/>
                <w:numId w:val="14"/>
              </w:numPr>
              <w:spacing w:line="320" w:lineRule="exact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开展课题研究。对难点问题进行课题研究。</w:t>
            </w:r>
          </w:p>
          <w:p w:rsidR="00F735C3" w:rsidRDefault="00F735C3" w:rsidP="00AD0166">
            <w:pPr>
              <w:numPr>
                <w:ilvl w:val="0"/>
                <w:numId w:val="14"/>
              </w:numPr>
              <w:spacing w:line="320" w:lineRule="exact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发挥引领示范作用。定期开展教学观摩、专题报告等实践活动。</w:t>
            </w:r>
          </w:p>
          <w:p w:rsidR="00F735C3" w:rsidRDefault="00F735C3" w:rsidP="00AD0166">
            <w:pPr>
              <w:numPr>
                <w:ilvl w:val="0"/>
                <w:numId w:val="14"/>
              </w:numPr>
              <w:spacing w:line="320" w:lineRule="exact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推广教育教学经验。积极为学校和本区域教育教学改革推广教学经验、先进教育理念和方法。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5C3" w:rsidRDefault="00F735C3" w:rsidP="00AD0166">
            <w:pPr>
              <w:numPr>
                <w:ilvl w:val="0"/>
                <w:numId w:val="2"/>
              </w:numPr>
              <w:spacing w:line="320" w:lineRule="exact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有工作目标和方案。</w:t>
            </w:r>
          </w:p>
          <w:p w:rsidR="00F735C3" w:rsidRDefault="00F735C3" w:rsidP="00AD0166">
            <w:pPr>
              <w:numPr>
                <w:ilvl w:val="0"/>
                <w:numId w:val="2"/>
              </w:num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有各项教学研究、实践活动开展的记录。</w:t>
            </w:r>
          </w:p>
        </w:tc>
      </w:tr>
    </w:tbl>
    <w:p w:rsidR="00F735C3" w:rsidRDefault="00F735C3" w:rsidP="00F735C3">
      <w:pPr>
        <w:spacing w:line="500" w:lineRule="exact"/>
        <w:jc w:val="left"/>
        <w:rPr>
          <w:rFonts w:ascii="宋体" w:eastAsia="宋体" w:hAnsi="宋体" w:cs="宋体"/>
          <w:bCs/>
          <w:color w:val="000000"/>
          <w:szCs w:val="21"/>
        </w:rPr>
      </w:pPr>
    </w:p>
    <w:tbl>
      <w:tblPr>
        <w:tblpPr w:leftFromText="180" w:rightFromText="180" w:vertAnchor="text" w:horzAnchor="margin" w:tblpXSpec="center" w:tblpY="1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6"/>
        <w:gridCol w:w="812"/>
        <w:gridCol w:w="9399"/>
        <w:gridCol w:w="2858"/>
      </w:tblGrid>
      <w:tr w:rsidR="00F735C3" w:rsidTr="00AD0166">
        <w:trPr>
          <w:trHeight w:val="982"/>
          <w:jc w:val="center"/>
        </w:trPr>
        <w:tc>
          <w:tcPr>
            <w:tcW w:w="1046" w:type="dxa"/>
            <w:vMerge w:val="restart"/>
            <w:vAlign w:val="center"/>
          </w:tcPr>
          <w:p w:rsidR="00F735C3" w:rsidRDefault="00F735C3" w:rsidP="00AD0166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2.目标与职责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C3" w:rsidRDefault="00F735C3" w:rsidP="00AD0166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2.5</w:t>
            </w:r>
          </w:p>
          <w:p w:rsidR="00F735C3" w:rsidRDefault="00F735C3" w:rsidP="00AD0166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成员</w:t>
            </w:r>
          </w:p>
          <w:p w:rsidR="00F735C3" w:rsidRDefault="00F735C3" w:rsidP="00AD0166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职责</w:t>
            </w:r>
          </w:p>
        </w:tc>
        <w:tc>
          <w:tcPr>
            <w:tcW w:w="9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5C3" w:rsidRDefault="00F735C3" w:rsidP="00AD0166">
            <w:pPr>
              <w:numPr>
                <w:ilvl w:val="0"/>
                <w:numId w:val="12"/>
              </w:numPr>
              <w:spacing w:line="320" w:lineRule="exact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协助主持人建设工作室和教育教学资源库。</w:t>
            </w:r>
          </w:p>
          <w:p w:rsidR="00F735C3" w:rsidRDefault="00F735C3" w:rsidP="00AD0166">
            <w:pPr>
              <w:numPr>
                <w:ilvl w:val="0"/>
                <w:numId w:val="12"/>
              </w:numPr>
              <w:spacing w:line="320" w:lineRule="exact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协助开展研修活动，主动提供研究成果。</w:t>
            </w:r>
          </w:p>
          <w:p w:rsidR="00F735C3" w:rsidRDefault="00F735C3" w:rsidP="00AD0166">
            <w:pPr>
              <w:numPr>
                <w:ilvl w:val="0"/>
                <w:numId w:val="12"/>
              </w:numPr>
              <w:spacing w:line="320" w:lineRule="exact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及时总结教育教学经验，并形成书面材料。</w:t>
            </w:r>
          </w:p>
          <w:p w:rsidR="00F735C3" w:rsidRDefault="00F735C3" w:rsidP="00AD0166">
            <w:pPr>
              <w:numPr>
                <w:ilvl w:val="0"/>
                <w:numId w:val="12"/>
              </w:numPr>
              <w:spacing w:line="320" w:lineRule="exact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在实践中推广先进经验和成果，传播新的、先进的教育理念和教育方法。</w:t>
            </w:r>
          </w:p>
        </w:tc>
        <w:tc>
          <w:tcPr>
            <w:tcW w:w="2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5C3" w:rsidRDefault="00F735C3" w:rsidP="00AD0166">
            <w:pPr>
              <w:numPr>
                <w:ilvl w:val="0"/>
                <w:numId w:val="12"/>
              </w:numPr>
              <w:spacing w:line="320" w:lineRule="exact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工作室成员认真履行职责。</w:t>
            </w:r>
          </w:p>
        </w:tc>
      </w:tr>
      <w:tr w:rsidR="00F735C3" w:rsidTr="00AD0166">
        <w:trPr>
          <w:trHeight w:val="970"/>
          <w:jc w:val="center"/>
        </w:trPr>
        <w:tc>
          <w:tcPr>
            <w:tcW w:w="1046" w:type="dxa"/>
            <w:vMerge/>
          </w:tcPr>
          <w:p w:rsidR="00F735C3" w:rsidRDefault="00F735C3" w:rsidP="00AD0166"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C3" w:rsidRDefault="00F735C3" w:rsidP="00AD0166">
            <w:pPr>
              <w:spacing w:afterLines="10" w:after="32"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2.6</w:t>
            </w:r>
          </w:p>
          <w:p w:rsidR="00F735C3" w:rsidRDefault="00F735C3" w:rsidP="00AD0166">
            <w:pPr>
              <w:spacing w:afterLines="10" w:after="32"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学员</w:t>
            </w:r>
          </w:p>
          <w:p w:rsidR="00F735C3" w:rsidRDefault="00F735C3" w:rsidP="00AD0166">
            <w:pPr>
              <w:spacing w:afterLines="10" w:after="32"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职责</w:t>
            </w:r>
          </w:p>
        </w:tc>
        <w:tc>
          <w:tcPr>
            <w:tcW w:w="9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5C3" w:rsidRDefault="00F735C3" w:rsidP="00AD0166">
            <w:pPr>
              <w:numPr>
                <w:ilvl w:val="0"/>
                <w:numId w:val="15"/>
              </w:numPr>
              <w:spacing w:line="320" w:lineRule="exact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按时参加工作室组织开展的各项教育教学研究及实践活动。</w:t>
            </w:r>
          </w:p>
          <w:p w:rsidR="00F735C3" w:rsidRDefault="00F735C3" w:rsidP="00AD0166">
            <w:pPr>
              <w:numPr>
                <w:ilvl w:val="0"/>
                <w:numId w:val="15"/>
              </w:numPr>
              <w:spacing w:line="320" w:lineRule="exact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及时总结教育教学经验，并形成书面材料。</w:t>
            </w:r>
          </w:p>
          <w:p w:rsidR="00F735C3" w:rsidRDefault="00F735C3" w:rsidP="00AD0166">
            <w:pPr>
              <w:numPr>
                <w:ilvl w:val="0"/>
                <w:numId w:val="15"/>
              </w:numPr>
              <w:spacing w:line="320" w:lineRule="exact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在实践中推广先进经验和成果，传播新的、先进的教育理念和教育方法。</w:t>
            </w:r>
          </w:p>
        </w:tc>
        <w:tc>
          <w:tcPr>
            <w:tcW w:w="2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5C3" w:rsidRDefault="00F735C3" w:rsidP="00AD0166">
            <w:pPr>
              <w:widowControl/>
              <w:numPr>
                <w:ilvl w:val="0"/>
                <w:numId w:val="2"/>
              </w:num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工作室学员认真履行职责。</w:t>
            </w:r>
          </w:p>
        </w:tc>
      </w:tr>
      <w:tr w:rsidR="00F735C3" w:rsidTr="00AD0166">
        <w:trPr>
          <w:trHeight w:val="759"/>
          <w:jc w:val="center"/>
        </w:trPr>
        <w:tc>
          <w:tcPr>
            <w:tcW w:w="1046" w:type="dxa"/>
            <w:vMerge w:val="restart"/>
            <w:vAlign w:val="center"/>
          </w:tcPr>
          <w:p w:rsidR="00F735C3" w:rsidRDefault="00F735C3" w:rsidP="00AD0166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3.发展与引领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C3" w:rsidRDefault="00F735C3" w:rsidP="00AD0166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3.1</w:t>
            </w:r>
          </w:p>
          <w:p w:rsidR="00F735C3" w:rsidRDefault="00F735C3" w:rsidP="00AD0166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专业发展</w:t>
            </w:r>
          </w:p>
        </w:tc>
        <w:tc>
          <w:tcPr>
            <w:tcW w:w="9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5C3" w:rsidRDefault="00F735C3" w:rsidP="00AD0166">
            <w:pPr>
              <w:numPr>
                <w:ilvl w:val="0"/>
                <w:numId w:val="10"/>
              </w:numPr>
              <w:spacing w:line="320" w:lineRule="exact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工作室成员及学员师德高尚、敬业爱岗、刻苦进取，具有团队合作精神，无违法乱纪行为。</w:t>
            </w:r>
          </w:p>
          <w:p w:rsidR="00F735C3" w:rsidRDefault="00F735C3" w:rsidP="00AD0166">
            <w:pPr>
              <w:numPr>
                <w:ilvl w:val="0"/>
                <w:numId w:val="10"/>
              </w:numPr>
              <w:spacing w:line="320" w:lineRule="exact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发展目标在其原有程度上有合理的提高梯度，目标具体、可检测。</w:t>
            </w:r>
          </w:p>
        </w:tc>
        <w:tc>
          <w:tcPr>
            <w:tcW w:w="2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5C3" w:rsidRDefault="00F735C3" w:rsidP="00AD0166">
            <w:pPr>
              <w:numPr>
                <w:ilvl w:val="0"/>
                <w:numId w:val="12"/>
              </w:numPr>
              <w:spacing w:line="320" w:lineRule="exact"/>
              <w:jc w:val="left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</w:rPr>
              <w:t>工作室成员、学员发展目标实现，并具有特色。</w:t>
            </w:r>
          </w:p>
        </w:tc>
      </w:tr>
      <w:tr w:rsidR="00F735C3" w:rsidTr="00AD0166">
        <w:trPr>
          <w:trHeight w:val="929"/>
          <w:jc w:val="center"/>
        </w:trPr>
        <w:tc>
          <w:tcPr>
            <w:tcW w:w="1046" w:type="dxa"/>
            <w:vMerge/>
          </w:tcPr>
          <w:p w:rsidR="00F735C3" w:rsidRDefault="00F735C3" w:rsidP="00AD0166"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C3" w:rsidRDefault="00F735C3" w:rsidP="00AD0166">
            <w:pPr>
              <w:pStyle w:val="a4"/>
              <w:spacing w:line="320" w:lineRule="exact"/>
              <w:ind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3.2</w:t>
            </w:r>
          </w:p>
          <w:p w:rsidR="00F735C3" w:rsidRDefault="00F735C3" w:rsidP="00AD0166">
            <w:pPr>
              <w:pStyle w:val="a4"/>
              <w:spacing w:line="320" w:lineRule="exact"/>
              <w:ind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经验推广</w:t>
            </w:r>
          </w:p>
        </w:tc>
        <w:tc>
          <w:tcPr>
            <w:tcW w:w="9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5C3" w:rsidRDefault="00F735C3" w:rsidP="00AD0166">
            <w:pPr>
              <w:numPr>
                <w:ilvl w:val="0"/>
                <w:numId w:val="12"/>
              </w:numPr>
              <w:spacing w:line="320" w:lineRule="exact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/>
                <w:szCs w:val="21"/>
                <w:shd w:val="clear" w:color="auto" w:fill="FFFFFF"/>
              </w:rPr>
              <w:t>组织送培送课到校活动，每年不少于2次</w:t>
            </w:r>
            <w:r>
              <w:rPr>
                <w:rFonts w:ascii="宋体" w:hAnsi="宋体" w:hint="eastAsia"/>
                <w:szCs w:val="21"/>
                <w:shd w:val="clear" w:color="auto" w:fill="FFFFFF"/>
              </w:rPr>
              <w:t>。</w:t>
            </w:r>
          </w:p>
          <w:p w:rsidR="00F735C3" w:rsidRDefault="00F735C3" w:rsidP="00AD0166">
            <w:pPr>
              <w:numPr>
                <w:ilvl w:val="0"/>
                <w:numId w:val="12"/>
              </w:num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开展示范教学，</w:t>
            </w:r>
            <w:r>
              <w:rPr>
                <w:rFonts w:ascii="宋体" w:hAnsi="宋体"/>
                <w:szCs w:val="21"/>
                <w:shd w:val="clear" w:color="auto" w:fill="FFFFFF"/>
              </w:rPr>
              <w:t>每年不少于2次</w:t>
            </w:r>
            <w:r>
              <w:rPr>
                <w:rFonts w:ascii="宋体" w:hAnsi="宋体" w:hint="eastAsia"/>
                <w:szCs w:val="21"/>
                <w:shd w:val="clear" w:color="auto" w:fill="FFFFFF"/>
              </w:rPr>
              <w:t>。</w:t>
            </w:r>
          </w:p>
          <w:p w:rsidR="00F735C3" w:rsidRDefault="00F735C3" w:rsidP="00AD0166">
            <w:pPr>
              <w:numPr>
                <w:ilvl w:val="0"/>
                <w:numId w:val="12"/>
              </w:numPr>
              <w:spacing w:line="320" w:lineRule="exact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开展专题讲座或</w:t>
            </w:r>
            <w:r>
              <w:rPr>
                <w:rFonts w:ascii="宋体" w:hAnsi="宋体"/>
                <w:szCs w:val="21"/>
                <w:shd w:val="clear" w:color="auto" w:fill="FFFFFF"/>
              </w:rPr>
              <w:t>教学反思</w:t>
            </w:r>
            <w:r>
              <w:rPr>
                <w:rFonts w:ascii="宋体" w:hAnsi="宋体" w:hint="eastAsia"/>
                <w:szCs w:val="21"/>
                <w:shd w:val="clear" w:color="auto" w:fill="FFFFFF"/>
              </w:rPr>
              <w:t>、</w:t>
            </w:r>
            <w:r>
              <w:rPr>
                <w:rFonts w:ascii="宋体" w:hAnsi="宋体"/>
                <w:szCs w:val="21"/>
                <w:shd w:val="clear" w:color="auto" w:fill="FFFFFF"/>
              </w:rPr>
              <w:t>研讨</w:t>
            </w:r>
            <w:r>
              <w:rPr>
                <w:rFonts w:ascii="宋体" w:hAnsi="宋体" w:hint="eastAsia"/>
                <w:szCs w:val="21"/>
                <w:shd w:val="clear" w:color="auto" w:fill="FFFFFF"/>
              </w:rPr>
              <w:t>和</w:t>
            </w:r>
            <w:r>
              <w:rPr>
                <w:rFonts w:ascii="宋体" w:hAnsi="宋体"/>
                <w:szCs w:val="21"/>
                <w:shd w:val="clear" w:color="auto" w:fill="FFFFFF"/>
              </w:rPr>
              <w:t>教育教学论坛等</w:t>
            </w:r>
            <w:r>
              <w:rPr>
                <w:rFonts w:ascii="宋体" w:hAnsi="宋体" w:hint="eastAsia"/>
                <w:szCs w:val="21"/>
                <w:shd w:val="clear" w:color="auto" w:fill="FFFFFF"/>
              </w:rPr>
              <w:t>活动，</w:t>
            </w:r>
            <w:r>
              <w:rPr>
                <w:rFonts w:ascii="宋体" w:hAnsi="宋体"/>
                <w:szCs w:val="21"/>
                <w:shd w:val="clear" w:color="auto" w:fill="FFFFFF"/>
              </w:rPr>
              <w:t>每年不少于2次</w:t>
            </w:r>
            <w:r>
              <w:rPr>
                <w:rFonts w:ascii="宋体" w:hAnsi="宋体" w:hint="eastAsia"/>
                <w:szCs w:val="21"/>
                <w:shd w:val="clear" w:color="auto" w:fill="FFFFFF"/>
              </w:rPr>
              <w:t>。</w:t>
            </w:r>
            <w:r>
              <w:rPr>
                <w:rFonts w:ascii="宋体" w:hAnsi="宋体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5C3" w:rsidRDefault="00F735C3" w:rsidP="00AD0166">
            <w:pPr>
              <w:numPr>
                <w:ilvl w:val="0"/>
                <w:numId w:val="12"/>
              </w:num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有效组织教师教学研讨活动。</w:t>
            </w:r>
          </w:p>
          <w:p w:rsidR="00F735C3" w:rsidRDefault="00F735C3" w:rsidP="00AD0166">
            <w:pPr>
              <w:numPr>
                <w:ilvl w:val="0"/>
                <w:numId w:val="12"/>
              </w:num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经验、成果在县域内推广应用。</w:t>
            </w:r>
          </w:p>
        </w:tc>
      </w:tr>
      <w:tr w:rsidR="00F735C3" w:rsidTr="00AD0166">
        <w:trPr>
          <w:trHeight w:val="1049"/>
          <w:jc w:val="center"/>
        </w:trPr>
        <w:tc>
          <w:tcPr>
            <w:tcW w:w="1046" w:type="dxa"/>
            <w:vMerge w:val="restart"/>
            <w:vAlign w:val="center"/>
          </w:tcPr>
          <w:p w:rsidR="00F735C3" w:rsidRDefault="00F735C3" w:rsidP="00AD0166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4.监测与评估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C3" w:rsidRDefault="00F735C3" w:rsidP="00AD0166">
            <w:pPr>
              <w:pStyle w:val="a4"/>
              <w:spacing w:line="320" w:lineRule="exact"/>
              <w:ind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4.1</w:t>
            </w:r>
          </w:p>
          <w:p w:rsidR="00F735C3" w:rsidRDefault="00F735C3" w:rsidP="00AD0166">
            <w:pPr>
              <w:pStyle w:val="a4"/>
              <w:spacing w:line="320" w:lineRule="exact"/>
              <w:ind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主持人</w:t>
            </w:r>
          </w:p>
        </w:tc>
        <w:tc>
          <w:tcPr>
            <w:tcW w:w="9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5C3" w:rsidRDefault="00F735C3" w:rsidP="00AD0166">
            <w:pPr>
              <w:numPr>
                <w:ilvl w:val="0"/>
                <w:numId w:val="16"/>
              </w:numPr>
              <w:adjustRightInd w:val="0"/>
              <w:snapToGrid w:val="0"/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落实年度（学期）工作方案中各项活动，</w:t>
            </w:r>
            <w:r>
              <w:rPr>
                <w:rFonts w:ascii="宋体" w:hAnsi="宋体" w:hint="eastAsia"/>
                <w:szCs w:val="21"/>
              </w:rPr>
              <w:t>工作室建设目标和发展规划基本实现，成员、</w:t>
            </w:r>
            <w:r>
              <w:rPr>
                <w:rFonts w:ascii="宋体" w:hAnsi="宋体" w:hint="eastAsia"/>
                <w:szCs w:val="21"/>
                <w:shd w:val="clear" w:color="auto" w:fill="FFFFFF"/>
              </w:rPr>
              <w:t>学员研修</w:t>
            </w:r>
            <w:r>
              <w:rPr>
                <w:rFonts w:ascii="宋体" w:hAnsi="宋体"/>
                <w:szCs w:val="21"/>
                <w:shd w:val="clear" w:color="auto" w:fill="FFFFFF"/>
              </w:rPr>
              <w:t>目标</w:t>
            </w:r>
            <w:r>
              <w:rPr>
                <w:rFonts w:ascii="宋体" w:hAnsi="宋体" w:hint="eastAsia"/>
                <w:szCs w:val="21"/>
                <w:shd w:val="clear" w:color="auto" w:fill="FFFFFF"/>
              </w:rPr>
              <w:t>基本达到。</w:t>
            </w:r>
          </w:p>
          <w:p w:rsidR="00F735C3" w:rsidRDefault="00F735C3" w:rsidP="00AD0166">
            <w:pPr>
              <w:numPr>
                <w:ilvl w:val="0"/>
                <w:numId w:val="16"/>
              </w:numPr>
              <w:spacing w:line="320" w:lineRule="exact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落实发展和</w:t>
            </w:r>
            <w:r>
              <w:rPr>
                <w:rFonts w:ascii="宋体" w:hAnsi="宋体"/>
                <w:szCs w:val="21"/>
                <w:shd w:val="clear" w:color="auto" w:fill="FFFFFF"/>
              </w:rPr>
              <w:t>培养措施</w:t>
            </w:r>
            <w:r>
              <w:rPr>
                <w:rFonts w:ascii="宋体" w:hAnsi="宋体" w:hint="eastAsia"/>
                <w:szCs w:val="21"/>
                <w:shd w:val="clear" w:color="auto" w:fill="FFFFFF"/>
              </w:rPr>
              <w:t>，有成员和</w:t>
            </w:r>
            <w:r>
              <w:rPr>
                <w:rFonts w:ascii="宋体" w:hAnsi="宋体"/>
                <w:szCs w:val="21"/>
                <w:shd w:val="clear" w:color="auto" w:fill="FFFFFF"/>
              </w:rPr>
              <w:t>学员活动记录</w:t>
            </w:r>
            <w:r>
              <w:rPr>
                <w:rFonts w:ascii="宋体" w:hAnsi="宋体" w:hint="eastAsia"/>
                <w:szCs w:val="21"/>
                <w:shd w:val="clear" w:color="auto" w:fill="FFFFFF"/>
              </w:rPr>
              <w:t>、</w:t>
            </w:r>
            <w:r>
              <w:rPr>
                <w:rFonts w:ascii="宋体" w:hAnsi="宋体"/>
                <w:szCs w:val="21"/>
                <w:shd w:val="clear" w:color="auto" w:fill="FFFFFF"/>
              </w:rPr>
              <w:t>考核</w:t>
            </w:r>
            <w:r>
              <w:rPr>
                <w:rFonts w:ascii="宋体" w:hAnsi="宋体" w:hint="eastAsia"/>
                <w:szCs w:val="21"/>
                <w:shd w:val="clear" w:color="auto" w:fill="FFFFFF"/>
              </w:rPr>
              <w:t>结果，</w:t>
            </w:r>
            <w:r>
              <w:rPr>
                <w:rFonts w:ascii="宋体" w:hAnsi="宋体"/>
                <w:szCs w:val="21"/>
                <w:shd w:val="clear" w:color="auto" w:fill="FFFFFF"/>
              </w:rPr>
              <w:t>每个工作周期对成员</w:t>
            </w:r>
            <w:r>
              <w:rPr>
                <w:rFonts w:ascii="宋体" w:hAnsi="宋体" w:hint="eastAsia"/>
                <w:szCs w:val="21"/>
                <w:shd w:val="clear" w:color="auto" w:fill="FFFFFF"/>
              </w:rPr>
              <w:t>及学员</w:t>
            </w:r>
            <w:r>
              <w:rPr>
                <w:rFonts w:ascii="宋体" w:hAnsi="宋体"/>
                <w:szCs w:val="21"/>
                <w:shd w:val="clear" w:color="auto" w:fill="FFFFFF"/>
              </w:rPr>
              <w:t>做出综合鉴定</w:t>
            </w:r>
            <w:r>
              <w:rPr>
                <w:rFonts w:ascii="宋体" w:hAnsi="宋体" w:hint="eastAsia"/>
                <w:szCs w:val="21"/>
                <w:shd w:val="clear" w:color="auto" w:fill="FFFFFF"/>
              </w:rPr>
              <w:t>。</w:t>
            </w:r>
          </w:p>
        </w:tc>
        <w:tc>
          <w:tcPr>
            <w:tcW w:w="2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5C3" w:rsidRDefault="00F735C3" w:rsidP="00AD0166">
            <w:pPr>
              <w:numPr>
                <w:ilvl w:val="0"/>
                <w:numId w:val="16"/>
              </w:numPr>
              <w:tabs>
                <w:tab w:val="left" w:pos="420"/>
                <w:tab w:val="left" w:pos="2909"/>
              </w:tabs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工作室工作有效开展。</w:t>
            </w:r>
          </w:p>
          <w:p w:rsidR="00F735C3" w:rsidRDefault="00F735C3" w:rsidP="00AD0166">
            <w:pPr>
              <w:numPr>
                <w:ilvl w:val="0"/>
                <w:numId w:val="16"/>
              </w:numPr>
              <w:tabs>
                <w:tab w:val="left" w:pos="420"/>
              </w:tabs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客观公正的对成员及学员进行评价。</w:t>
            </w:r>
          </w:p>
        </w:tc>
      </w:tr>
      <w:tr w:rsidR="00F735C3" w:rsidTr="00AD0166">
        <w:trPr>
          <w:trHeight w:val="681"/>
          <w:jc w:val="center"/>
        </w:trPr>
        <w:tc>
          <w:tcPr>
            <w:tcW w:w="1046" w:type="dxa"/>
            <w:vMerge/>
            <w:vAlign w:val="center"/>
          </w:tcPr>
          <w:p w:rsidR="00F735C3" w:rsidRDefault="00F735C3" w:rsidP="00AD016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C3" w:rsidRDefault="00F735C3" w:rsidP="00AD016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4.2</w:t>
            </w:r>
          </w:p>
          <w:p w:rsidR="00F735C3" w:rsidRDefault="00F735C3" w:rsidP="00AD016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成员学员</w:t>
            </w:r>
          </w:p>
        </w:tc>
        <w:tc>
          <w:tcPr>
            <w:tcW w:w="9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5C3" w:rsidRDefault="00F735C3" w:rsidP="00AD0166">
            <w:pPr>
              <w:numPr>
                <w:ilvl w:val="0"/>
                <w:numId w:val="17"/>
              </w:numPr>
              <w:spacing w:line="320" w:lineRule="exact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按</w:t>
            </w:r>
            <w:r>
              <w:rPr>
                <w:rFonts w:ascii="宋体" w:hAnsi="宋体"/>
                <w:szCs w:val="21"/>
                <w:shd w:val="clear" w:color="auto" w:fill="FFFFFF"/>
              </w:rPr>
              <w:t>工作室</w:t>
            </w:r>
            <w:r>
              <w:rPr>
                <w:rFonts w:ascii="宋体" w:hAnsi="宋体" w:hint="eastAsia"/>
                <w:szCs w:val="21"/>
                <w:shd w:val="clear" w:color="auto" w:fill="FFFFFF"/>
              </w:rPr>
              <w:t>整体规划参加各项活动，根据职责要求，完成相应工作。</w:t>
            </w:r>
          </w:p>
          <w:p w:rsidR="00F735C3" w:rsidRDefault="00F735C3" w:rsidP="00AD0166">
            <w:pPr>
              <w:numPr>
                <w:ilvl w:val="0"/>
                <w:numId w:val="18"/>
              </w:numPr>
              <w:tabs>
                <w:tab w:val="left" w:pos="420"/>
              </w:tabs>
              <w:spacing w:line="320" w:lineRule="exact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</w:rPr>
              <w:t>按个人发展规划和行动计划进行学习和参与活动，有一定成果。</w:t>
            </w:r>
          </w:p>
        </w:tc>
        <w:tc>
          <w:tcPr>
            <w:tcW w:w="2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5C3" w:rsidRDefault="00F735C3" w:rsidP="00AD0166">
            <w:pPr>
              <w:numPr>
                <w:ilvl w:val="0"/>
                <w:numId w:val="17"/>
              </w:numPr>
              <w:tabs>
                <w:tab w:val="left" w:pos="420"/>
              </w:tabs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成员、学员按时完成工作室工作。</w:t>
            </w:r>
          </w:p>
        </w:tc>
      </w:tr>
      <w:tr w:rsidR="00F735C3" w:rsidTr="00AD0166">
        <w:trPr>
          <w:trHeight w:val="2000"/>
          <w:jc w:val="center"/>
        </w:trPr>
        <w:tc>
          <w:tcPr>
            <w:tcW w:w="1046" w:type="dxa"/>
            <w:vMerge/>
            <w:vAlign w:val="center"/>
          </w:tcPr>
          <w:p w:rsidR="00F735C3" w:rsidRDefault="00F735C3" w:rsidP="00AD016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35C3" w:rsidRDefault="00F735C3" w:rsidP="00AD016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4.3</w:t>
            </w:r>
          </w:p>
          <w:p w:rsidR="00F735C3" w:rsidRDefault="00F735C3" w:rsidP="00AD016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工作室自身建设</w:t>
            </w:r>
          </w:p>
        </w:tc>
        <w:tc>
          <w:tcPr>
            <w:tcW w:w="93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35C3" w:rsidRDefault="00F735C3" w:rsidP="00AD0166">
            <w:pPr>
              <w:numPr>
                <w:ilvl w:val="0"/>
                <w:numId w:val="19"/>
              </w:numPr>
              <w:spacing w:line="320" w:lineRule="exact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按工作室发展规划，有效开展活动并达到目标。</w:t>
            </w:r>
          </w:p>
          <w:p w:rsidR="00F735C3" w:rsidRDefault="00F735C3" w:rsidP="00AD0166">
            <w:pPr>
              <w:numPr>
                <w:ilvl w:val="0"/>
                <w:numId w:val="19"/>
              </w:numPr>
              <w:spacing w:line="320" w:lineRule="exact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合理使用经费，专款专用。</w:t>
            </w:r>
          </w:p>
          <w:p w:rsidR="00F735C3" w:rsidRDefault="00F735C3" w:rsidP="00AD0166">
            <w:pPr>
              <w:pStyle w:val="a4"/>
              <w:numPr>
                <w:ilvl w:val="0"/>
                <w:numId w:val="19"/>
              </w:numPr>
              <w:spacing w:line="320" w:lineRule="exact"/>
              <w:ind w:firstLineChars="0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网页或网站管理规范，</w:t>
            </w:r>
            <w:r>
              <w:rPr>
                <w:rFonts w:ascii="宋体" w:hAnsi="宋体" w:hint="eastAsia"/>
                <w:szCs w:val="21"/>
              </w:rPr>
              <w:t>开发和整合教育优质资源，</w:t>
            </w:r>
            <w:r>
              <w:rPr>
                <w:rFonts w:ascii="宋体" w:hAnsi="宋体" w:hint="eastAsia"/>
                <w:szCs w:val="21"/>
                <w:shd w:val="clear" w:color="auto" w:fill="FFFFFF"/>
              </w:rPr>
              <w:t>内容及时更新及完善。</w:t>
            </w:r>
          </w:p>
          <w:p w:rsidR="00F735C3" w:rsidRDefault="00F735C3" w:rsidP="00AD0166">
            <w:pPr>
              <w:numPr>
                <w:ilvl w:val="0"/>
                <w:numId w:val="19"/>
              </w:numPr>
              <w:spacing w:line="320" w:lineRule="exact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</w:rPr>
              <w:t>工作室形成一定特色，成果突出。</w:t>
            </w:r>
          </w:p>
          <w:p w:rsidR="00F735C3" w:rsidRDefault="00F735C3" w:rsidP="00AD0166">
            <w:pPr>
              <w:numPr>
                <w:ilvl w:val="0"/>
                <w:numId w:val="19"/>
              </w:numPr>
              <w:tabs>
                <w:tab w:val="left" w:pos="420"/>
              </w:tabs>
              <w:spacing w:line="320" w:lineRule="exact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3</w:t>
            </w:r>
            <w:r>
              <w:rPr>
                <w:rFonts w:ascii="宋体" w:hAnsi="宋体"/>
                <w:szCs w:val="21"/>
                <w:shd w:val="clear" w:color="auto" w:fill="FFFFFF"/>
              </w:rPr>
              <w:t>0%</w:t>
            </w:r>
            <w:r>
              <w:rPr>
                <w:rFonts w:ascii="宋体" w:hAnsi="宋体" w:hint="eastAsia"/>
                <w:szCs w:val="21"/>
                <w:shd w:val="clear" w:color="auto" w:fill="FFFFFF"/>
              </w:rPr>
              <w:t>以上学员在教师成长梯队中相应提升一级，或成为在某一方面学有专长、公认的“知名教师”。</w:t>
            </w:r>
          </w:p>
        </w:tc>
        <w:tc>
          <w:tcPr>
            <w:tcW w:w="2858" w:type="dxa"/>
            <w:tcBorders>
              <w:top w:val="single" w:sz="4" w:space="0" w:color="auto"/>
            </w:tcBorders>
            <w:vAlign w:val="center"/>
          </w:tcPr>
          <w:p w:rsidR="00F735C3" w:rsidRDefault="00F735C3" w:rsidP="00AD0166">
            <w:pPr>
              <w:numPr>
                <w:ilvl w:val="0"/>
                <w:numId w:val="19"/>
              </w:num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工作室成果领先。</w:t>
            </w:r>
          </w:p>
          <w:p w:rsidR="00F735C3" w:rsidRDefault="00F735C3" w:rsidP="00AD0166">
            <w:pPr>
              <w:numPr>
                <w:ilvl w:val="0"/>
                <w:numId w:val="19"/>
              </w:num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工作室优质教育资源共享。</w:t>
            </w:r>
          </w:p>
          <w:p w:rsidR="00F735C3" w:rsidRDefault="00F735C3" w:rsidP="00AD0166">
            <w:pPr>
              <w:numPr>
                <w:ilvl w:val="0"/>
                <w:numId w:val="19"/>
              </w:num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成员、学员发展目标实现，成果突出。</w:t>
            </w:r>
          </w:p>
        </w:tc>
      </w:tr>
    </w:tbl>
    <w:p w:rsidR="00F735C3" w:rsidRDefault="00F735C3" w:rsidP="00F735C3">
      <w:pPr>
        <w:spacing w:line="500" w:lineRule="exact"/>
        <w:jc w:val="left"/>
        <w:rPr>
          <w:rFonts w:ascii="宋体" w:eastAsia="宋体" w:hAnsi="宋体" w:cs="宋体"/>
          <w:bCs/>
          <w:color w:val="000000"/>
          <w:szCs w:val="21"/>
        </w:rPr>
      </w:pPr>
    </w:p>
    <w:p w:rsidR="00F735C3" w:rsidRPr="005260AE" w:rsidRDefault="00F735C3" w:rsidP="00F735C3"/>
    <w:p w:rsidR="00440AC3" w:rsidRPr="00F735C3" w:rsidRDefault="00440AC3"/>
    <w:sectPr w:rsidR="00440AC3" w:rsidRPr="00F735C3">
      <w:footerReference w:type="default" r:id="rId6"/>
      <w:pgSz w:w="16838" w:h="11906" w:orient="landscape"/>
      <w:pgMar w:top="907" w:right="1417" w:bottom="624" w:left="1417" w:header="851" w:footer="992" w:gutter="0"/>
      <w:pgNumType w:fmt="numberInDash"/>
      <w:cols w:space="720"/>
      <w:docGrid w:type="lines" w:linePitch="3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255" w:rsidRDefault="00F735C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7431B6" wp14:editId="40A4039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09550" cy="16256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1255" w:rsidRDefault="00F735C3">
                          <w:pPr>
                            <w:snapToGrid w:val="0"/>
                            <w:rPr>
                              <w:rFonts w:eastAsia="宋体"/>
                              <w:sz w:val="1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F735C3">
                            <w:rPr>
                              <w:rFonts w:ascii="Calibri" w:hAnsi="Calibri" w:cs="Times New Roman"/>
                              <w:noProof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16.5pt;height:12.8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Nr7uAIAAKcFAAAOAAAAZHJzL2Uyb0RvYy54bWysVM1u1DAQviPxDpbvaX5I0k3UbNVuNgip&#10;/EiFB/AmzsYisSPb3aSgXuENOHHhznP1ORg7zXbbCgkBOVhje/zNfDNf5uR07Fq0o1IxwTPsH3kY&#10;UV6KivFthj+8L5wFRkoTXpFWcJrha6rw6fL5s5OhT2kgGtFWVCIA4Sod+gw3Wvep66qyoR1RR6Kn&#10;HC5rITuiYSu3biXJAOhd6waeF7uDkFUvRUmVgtN8usRLi1/XtNRv61pRjdoMQ27artKuG7O6yxOS&#10;biXpG1bepUH+IouOMA5B91A50QRdSfYEqmOlFErU+qgUnSvqmpXUcgA2vveIzWVDemq5QHFUvy+T&#10;+n+w5ZvdO4lYBb3DiJMOWnT77evt95+3P74g35Rn6FUKXpc9+OnxXIzG1VBV/YUoPyrExaohfEvP&#10;pBRDQ0kF6dmX7sHTCUcZkM3wWlQQh1xpYYHGWnYGEKqBAB3adL1vDR01KuEw8JIogpsSrvw4iGLb&#10;Opek8+NeKv2Sig4ZI8MSOm/Bye5CaaABrrOLicVFwdrWdr/lDw7AcTqB0PDU3JkkbDM/J16yXqwX&#10;oRMG8doJvTx3zopV6MSFfxzlL/LVKvdvTFw/TBtWVZSbMLOw/PDPGncn8UkSe2kp0bLKwJmUlNxu&#10;Vq1EOwLCLuxnmgXJH7i5D9Ow18DlESU/CL3zIHGKeHHshEUYOcmxt3A8PzlPYi9Mwrx4SOmCcfrv&#10;lNCQ4SQKoklLv+Xm2e8pN5J2TMPoaFmX4cXeiaRGgWte2dZqwtrJPiiFSf++FFCxudFWr0aik1j1&#10;uBkBxYh4I6prUK4UoCwQIcw7MBohP2E0wOzIMIfhhlH7ioP2zZiZDTkbm9kgvISHGdYYTeZKT+Po&#10;qpds2wDu/Hedwf9RMKvd+xwgcbOBaWAp3E0uM24O99brfr4ufwEAAP//AwBQSwMEFAAGAAgAAAAh&#10;AImfm0rYAAAAAwEAAA8AAABkcnMvZG93bnJldi54bWxMj8FqwzAQRO+F/oPYQm6N3IQmwbUcSqCX&#10;3pqWQG6KtbFMpZWRFMf++2x7aS8Dwywzb6vt6J0YMKYukIKneQECqQmmo1bB1+fb4wZEypqMdoFQ&#10;wYQJtvX9XaVLE670gcM+t4JLKJVagc25L6VMjUWv0zz0SJydQ/Q6s42tNFFfudw7uSiKlfS6I16w&#10;usedxeZ7f/EK1uMhYJ9wh8fz0ETbTRv3Pik1exhfX0BkHPPfMfzgMzrUzHQKFzJJOAX8SP5VzpZL&#10;dicFi+cVyLqS/9nrGwAAAP//AwBQSwECLQAUAAYACAAAACEAtoM4kv4AAADhAQAAEwAAAAAAAAAA&#10;AAAAAAAAAAAAW0NvbnRlbnRfVHlwZXNdLnhtbFBLAQItABQABgAIAAAAIQA4/SH/1gAAAJQBAAAL&#10;AAAAAAAAAAAAAAAAAC8BAABfcmVscy8ucmVsc1BLAQItABQABgAIAAAAIQBhgNr7uAIAAKcFAAAO&#10;AAAAAAAAAAAAAAAAAC4CAABkcnMvZTJvRG9jLnhtbFBLAQItABQABgAIAAAAIQCJn5tK2AAAAAMB&#10;AAAPAAAAAAAAAAAAAAAAABIFAABkcnMvZG93bnJldi54bWxQSwUGAAAAAAQABADzAAAAFwYAAAAA&#10;" filled="f" stroked="f">
              <v:textbox style="mso-fit-shape-to-text:t" inset="0,0,0,0">
                <w:txbxContent>
                  <w:p w:rsidR="00591255" w:rsidRDefault="00F735C3">
                    <w:pPr>
                      <w:snapToGrid w:val="0"/>
                      <w:rPr>
                        <w:rFonts w:eastAsia="宋体"/>
                        <w:sz w:val="1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  <w:fldChar w:fldCharType="separate"/>
                    </w:r>
                    <w:r w:rsidRPr="00F735C3">
                      <w:rPr>
                        <w:rFonts w:ascii="Calibri" w:hAnsi="Calibri" w:cs="Times New Roman"/>
                        <w:noProof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A3C1F"/>
    <w:multiLevelType w:val="multilevel"/>
    <w:tmpl w:val="0BEA3C1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0A630B"/>
    <w:multiLevelType w:val="multilevel"/>
    <w:tmpl w:val="110A630B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D021A2B"/>
    <w:multiLevelType w:val="multilevel"/>
    <w:tmpl w:val="1D021A2B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03E3422"/>
    <w:multiLevelType w:val="multilevel"/>
    <w:tmpl w:val="203E342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0DA1456"/>
    <w:multiLevelType w:val="multilevel"/>
    <w:tmpl w:val="20DA145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85F418F"/>
    <w:multiLevelType w:val="multilevel"/>
    <w:tmpl w:val="385F418F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8A83844"/>
    <w:multiLevelType w:val="multilevel"/>
    <w:tmpl w:val="38A8384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67A7651"/>
    <w:multiLevelType w:val="multilevel"/>
    <w:tmpl w:val="467A765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7357832"/>
    <w:multiLevelType w:val="multilevel"/>
    <w:tmpl w:val="47357832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4A7245C2"/>
    <w:multiLevelType w:val="multilevel"/>
    <w:tmpl w:val="4A7245C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03122B7"/>
    <w:multiLevelType w:val="multilevel"/>
    <w:tmpl w:val="503122B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23B6837"/>
    <w:multiLevelType w:val="multilevel"/>
    <w:tmpl w:val="523B683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5313FFD7"/>
    <w:multiLevelType w:val="singleLevel"/>
    <w:tmpl w:val="5313FFD7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3">
    <w:nsid w:val="5313FFEA"/>
    <w:multiLevelType w:val="singleLevel"/>
    <w:tmpl w:val="5313FFEA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4">
    <w:nsid w:val="531401D9"/>
    <w:multiLevelType w:val="singleLevel"/>
    <w:tmpl w:val="531401D9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5">
    <w:nsid w:val="53142466"/>
    <w:multiLevelType w:val="singleLevel"/>
    <w:tmpl w:val="53142466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6">
    <w:nsid w:val="53142477"/>
    <w:multiLevelType w:val="singleLevel"/>
    <w:tmpl w:val="53142477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7">
    <w:nsid w:val="791A337B"/>
    <w:multiLevelType w:val="multilevel"/>
    <w:tmpl w:val="791A337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7A264573"/>
    <w:multiLevelType w:val="multilevel"/>
    <w:tmpl w:val="7A26457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2"/>
  </w:num>
  <w:num w:numId="5">
    <w:abstractNumId w:val="13"/>
  </w:num>
  <w:num w:numId="6">
    <w:abstractNumId w:val="10"/>
  </w:num>
  <w:num w:numId="7">
    <w:abstractNumId w:val="9"/>
  </w:num>
  <w:num w:numId="8">
    <w:abstractNumId w:val="15"/>
  </w:num>
  <w:num w:numId="9">
    <w:abstractNumId w:val="16"/>
  </w:num>
  <w:num w:numId="10">
    <w:abstractNumId w:val="3"/>
  </w:num>
  <w:num w:numId="11">
    <w:abstractNumId w:val="6"/>
  </w:num>
  <w:num w:numId="12">
    <w:abstractNumId w:val="4"/>
  </w:num>
  <w:num w:numId="13">
    <w:abstractNumId w:val="14"/>
  </w:num>
  <w:num w:numId="14">
    <w:abstractNumId w:val="18"/>
  </w:num>
  <w:num w:numId="15">
    <w:abstractNumId w:val="17"/>
  </w:num>
  <w:num w:numId="16">
    <w:abstractNumId w:val="5"/>
  </w:num>
  <w:num w:numId="17">
    <w:abstractNumId w:val="1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5C3"/>
    <w:rsid w:val="00440AC3"/>
    <w:rsid w:val="00F7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C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735C3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735C3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Char">
    <w:name w:val="页脚 Char"/>
    <w:link w:val="a3"/>
    <w:uiPriority w:val="99"/>
    <w:rsid w:val="00F735C3"/>
    <w:rPr>
      <w:rFonts w:ascii="Calibri" w:eastAsia="宋体" w:hAnsi="Calibri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F735C3"/>
    <w:pPr>
      <w:ind w:firstLineChars="200" w:firstLine="420"/>
    </w:pPr>
    <w:rPr>
      <w:rFonts w:ascii="Calibri" w:eastAsia="宋体" w:hAnsi="Calibri" w:cs="Times New Roman"/>
    </w:rPr>
  </w:style>
  <w:style w:type="paragraph" w:styleId="a3">
    <w:name w:val="footer"/>
    <w:basedOn w:val="a"/>
    <w:link w:val="Char"/>
    <w:uiPriority w:val="99"/>
    <w:unhideWhenUsed/>
    <w:rsid w:val="00F735C3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F735C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C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735C3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735C3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Char">
    <w:name w:val="页脚 Char"/>
    <w:link w:val="a3"/>
    <w:uiPriority w:val="99"/>
    <w:rsid w:val="00F735C3"/>
    <w:rPr>
      <w:rFonts w:ascii="Calibri" w:eastAsia="宋体" w:hAnsi="Calibri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F735C3"/>
    <w:pPr>
      <w:ind w:firstLineChars="200" w:firstLine="420"/>
    </w:pPr>
    <w:rPr>
      <w:rFonts w:ascii="Calibri" w:eastAsia="宋体" w:hAnsi="Calibri" w:cs="Times New Roman"/>
    </w:rPr>
  </w:style>
  <w:style w:type="paragraph" w:styleId="a3">
    <w:name w:val="footer"/>
    <w:basedOn w:val="a"/>
    <w:link w:val="Char"/>
    <w:uiPriority w:val="99"/>
    <w:unhideWhenUsed/>
    <w:rsid w:val="00F735C3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F735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thinkpad</cp:lastModifiedBy>
  <cp:revision>1</cp:revision>
  <dcterms:created xsi:type="dcterms:W3CDTF">2015-05-19T07:10:00Z</dcterms:created>
  <dcterms:modified xsi:type="dcterms:W3CDTF">2015-05-19T07:11:00Z</dcterms:modified>
</cp:coreProperties>
</file>